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A74AC" w:rsidRPr="001F2708" w:rsidRDefault="007E41B7" w:rsidP="00BA1692">
      <w:pPr>
        <w:pStyle w:val="Default"/>
        <w:jc w:val="center"/>
        <w:rPr>
          <w:rFonts w:ascii="Arial" w:hAnsi="Arial" w:cs="Arial"/>
        </w:rPr>
      </w:pPr>
      <w:r w:rsidRPr="007E41B7">
        <w:rPr>
          <w:rFonts w:ascii="Arial" w:hAnsi="Arial" w:cs="Arial"/>
          <w:b/>
          <w:bCs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3F9088" wp14:editId="6D9876B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588894" cy="2486024"/>
                <wp:effectExtent l="0" t="0" r="21590" b="1333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4" cy="2486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1B7" w:rsidRDefault="007E41B7" w:rsidP="004011A2">
                            <w:r w:rsidRPr="007E41B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F93D98" wp14:editId="30BCD872">
                                  <wp:extent cx="2358390" cy="1933575"/>
                                  <wp:effectExtent l="0" t="0" r="3810" b="9525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333" t="-145" r="4495" b="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39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3F908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2.65pt;margin-top:.7pt;width:203.85pt;height:195.75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" strokecolor="white [3212]">
                <v:textbox style="mso-fit-shape-to-text:t">
                  <w:txbxContent>
                    <w:p w:rsidR="007E41B7" w:rsidRDefault="007E41B7" w:rsidP="004011A2">
                      <w:r w:rsidRPr="007E41B7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F93D98" wp14:editId="30BCD872">
                            <wp:extent cx="2358390" cy="1933575"/>
                            <wp:effectExtent l="0" t="0" r="3810" b="9525"/>
                            <wp:docPr id="102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333" t="-145" r="4495" b="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839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F2708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 wp14:anchorId="30ECF42A" wp14:editId="0D5FAAFB">
            <wp:extent cx="2486025" cy="1835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F7" w:rsidRPr="001F2708" w:rsidRDefault="00BA1692" w:rsidP="00BA1692">
      <w:pPr>
        <w:pStyle w:val="Defaul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 w:themeColor="text1"/>
        </w:rPr>
        <w:t xml:space="preserve">               </w:t>
      </w:r>
      <w:r w:rsidR="009076F7" w:rsidRPr="001F2708">
        <w:rPr>
          <w:rFonts w:ascii="Arial" w:hAnsi="Arial" w:cs="Arial"/>
          <w:b/>
          <w:bCs/>
          <w:color w:val="000000" w:themeColor="text1"/>
        </w:rPr>
        <w:t>NORDESTE</w:t>
      </w:r>
      <w:r w:rsidR="004011A2">
        <w:rPr>
          <w:rFonts w:ascii="Arial" w:hAnsi="Arial" w:cs="Arial"/>
          <w:b/>
          <w:bCs/>
          <w:color w:val="000000" w:themeColor="text1"/>
        </w:rPr>
        <w:t xml:space="preserve">                           </w:t>
      </w:r>
    </w:p>
    <w:p w:rsidR="009076F7" w:rsidRPr="001F2708" w:rsidRDefault="009076F7" w:rsidP="007D4425">
      <w:pPr>
        <w:pStyle w:val="Default"/>
        <w:jc w:val="both"/>
        <w:rPr>
          <w:rFonts w:ascii="Arial" w:hAnsi="Arial" w:cs="Arial"/>
          <w:b/>
          <w:bCs/>
        </w:rPr>
      </w:pPr>
    </w:p>
    <w:p w:rsidR="009076F7" w:rsidRDefault="009076F7" w:rsidP="007D4425">
      <w:pPr>
        <w:pStyle w:val="Default"/>
        <w:jc w:val="both"/>
        <w:rPr>
          <w:rFonts w:ascii="Arial" w:hAnsi="Arial" w:cs="Arial"/>
          <w:b/>
          <w:bCs/>
        </w:rPr>
      </w:pPr>
    </w:p>
    <w:p w:rsidR="002A74AC" w:rsidRPr="001F2708" w:rsidRDefault="002A74AC" w:rsidP="00BA1F6F">
      <w:pPr>
        <w:pStyle w:val="Default"/>
        <w:jc w:val="center"/>
        <w:rPr>
          <w:rFonts w:ascii="Arial" w:hAnsi="Arial" w:cs="Arial"/>
        </w:rPr>
      </w:pPr>
      <w:r w:rsidRPr="001F2708">
        <w:rPr>
          <w:rFonts w:ascii="Arial" w:hAnsi="Arial" w:cs="Arial"/>
          <w:b/>
          <w:bCs/>
        </w:rPr>
        <w:t xml:space="preserve">Moção </w:t>
      </w:r>
      <w:r w:rsidR="00A84A44">
        <w:rPr>
          <w:rFonts w:ascii="Arial" w:hAnsi="Arial" w:cs="Arial"/>
          <w:b/>
          <w:bCs/>
        </w:rPr>
        <w:t>de R</w:t>
      </w:r>
      <w:r w:rsidR="00113757" w:rsidRPr="001F2708">
        <w:rPr>
          <w:rFonts w:ascii="Arial" w:hAnsi="Arial" w:cs="Arial"/>
          <w:b/>
          <w:bCs/>
        </w:rPr>
        <w:t>epúdio às medidas de ataque perpetradas pel</w:t>
      </w:r>
      <w:r w:rsidR="00106CC6">
        <w:rPr>
          <w:rFonts w:ascii="Arial" w:hAnsi="Arial" w:cs="Arial"/>
          <w:b/>
          <w:bCs/>
        </w:rPr>
        <w:t xml:space="preserve">o </w:t>
      </w:r>
      <w:r w:rsidR="0075214D">
        <w:rPr>
          <w:rFonts w:ascii="Arial" w:hAnsi="Arial" w:cs="Arial"/>
          <w:b/>
          <w:bCs/>
        </w:rPr>
        <w:t xml:space="preserve">atual </w:t>
      </w:r>
      <w:r w:rsidR="00106CC6">
        <w:rPr>
          <w:rFonts w:ascii="Arial" w:hAnsi="Arial" w:cs="Arial"/>
          <w:b/>
          <w:bCs/>
        </w:rPr>
        <w:t>governo</w:t>
      </w:r>
      <w:r w:rsidR="0075214D">
        <w:rPr>
          <w:rFonts w:ascii="Arial" w:hAnsi="Arial" w:cs="Arial"/>
          <w:b/>
          <w:bCs/>
        </w:rPr>
        <w:t xml:space="preserve"> federal contra </w:t>
      </w:r>
      <w:r w:rsidR="00106CC6">
        <w:rPr>
          <w:rFonts w:ascii="Arial" w:hAnsi="Arial" w:cs="Arial"/>
          <w:b/>
          <w:bCs/>
        </w:rPr>
        <w:t xml:space="preserve">os direitos sociais dos trabalhadores e trabalhadoras </w:t>
      </w:r>
      <w:r w:rsidR="00113757" w:rsidRPr="001F2708">
        <w:rPr>
          <w:rFonts w:ascii="Arial" w:hAnsi="Arial" w:cs="Arial"/>
          <w:b/>
          <w:bCs/>
        </w:rPr>
        <w:t>brasileir</w:t>
      </w:r>
      <w:r w:rsidR="00106CC6">
        <w:rPr>
          <w:rFonts w:ascii="Arial" w:hAnsi="Arial" w:cs="Arial"/>
          <w:b/>
          <w:bCs/>
        </w:rPr>
        <w:t>os</w:t>
      </w:r>
      <w:r w:rsidR="00113757" w:rsidRPr="001F2708">
        <w:rPr>
          <w:rFonts w:ascii="Arial" w:hAnsi="Arial" w:cs="Arial"/>
          <w:b/>
          <w:bCs/>
        </w:rPr>
        <w:t xml:space="preserve"> e à soberania nacional</w:t>
      </w:r>
    </w:p>
    <w:p w:rsidR="002A74AC" w:rsidRPr="001F2708" w:rsidRDefault="002A74AC" w:rsidP="007D4425">
      <w:pPr>
        <w:pStyle w:val="Default"/>
        <w:jc w:val="both"/>
        <w:rPr>
          <w:rFonts w:ascii="Arial" w:hAnsi="Arial" w:cs="Arial"/>
          <w:color w:val="auto"/>
        </w:rPr>
      </w:pPr>
    </w:p>
    <w:p w:rsidR="002A74AC" w:rsidRPr="001F2708" w:rsidRDefault="002A74AC" w:rsidP="007D4425">
      <w:pPr>
        <w:pStyle w:val="Default"/>
        <w:jc w:val="both"/>
        <w:rPr>
          <w:rFonts w:ascii="Arial" w:hAnsi="Arial" w:cs="Arial"/>
          <w:color w:val="auto"/>
        </w:rPr>
      </w:pPr>
    </w:p>
    <w:p w:rsidR="00113757" w:rsidRPr="001F2708" w:rsidRDefault="002A74AC" w:rsidP="007D4425">
      <w:pPr>
        <w:pStyle w:val="Default"/>
        <w:jc w:val="both"/>
        <w:rPr>
          <w:rFonts w:ascii="Arial" w:hAnsi="Arial" w:cs="Arial"/>
          <w:color w:val="auto"/>
        </w:rPr>
      </w:pPr>
      <w:r w:rsidRPr="001F2708">
        <w:rPr>
          <w:rFonts w:ascii="Arial" w:hAnsi="Arial" w:cs="Arial"/>
          <w:color w:val="auto"/>
        </w:rPr>
        <w:t>Nós, educadores e educadoras</w:t>
      </w:r>
      <w:r w:rsidR="00C73960">
        <w:rPr>
          <w:rFonts w:ascii="Arial" w:hAnsi="Arial" w:cs="Arial"/>
          <w:color w:val="auto"/>
        </w:rPr>
        <w:t>,</w:t>
      </w:r>
      <w:r w:rsidRPr="001F2708">
        <w:rPr>
          <w:rFonts w:ascii="Arial" w:hAnsi="Arial" w:cs="Arial"/>
          <w:color w:val="auto"/>
        </w:rPr>
        <w:t xml:space="preserve"> reunidos no XXIII EPEN (Encontro de Pesquisa Edu</w:t>
      </w:r>
      <w:r w:rsidR="00736E72">
        <w:rPr>
          <w:rFonts w:ascii="Arial" w:hAnsi="Arial" w:cs="Arial"/>
          <w:color w:val="auto"/>
        </w:rPr>
        <w:t>cacional do Nordeste), realizado</w:t>
      </w:r>
      <w:r w:rsidRPr="001F2708">
        <w:rPr>
          <w:rFonts w:ascii="Arial" w:hAnsi="Arial" w:cs="Arial"/>
          <w:color w:val="auto"/>
        </w:rPr>
        <w:t xml:space="preserve"> na Universidade Federal do Piauí</w:t>
      </w:r>
      <w:r w:rsidR="009F3EAB">
        <w:rPr>
          <w:rFonts w:ascii="Arial" w:hAnsi="Arial" w:cs="Arial"/>
          <w:color w:val="auto"/>
        </w:rPr>
        <w:t xml:space="preserve"> (UFPI)</w:t>
      </w:r>
      <w:r w:rsidRPr="001F2708">
        <w:rPr>
          <w:rFonts w:ascii="Arial" w:hAnsi="Arial" w:cs="Arial"/>
          <w:color w:val="auto"/>
        </w:rPr>
        <w:t>, em Teresina, no período de 20 a 23/09/2016</w:t>
      </w:r>
      <w:r w:rsidR="007D4425" w:rsidRPr="001F2708">
        <w:rPr>
          <w:rFonts w:ascii="Arial" w:hAnsi="Arial" w:cs="Arial"/>
          <w:color w:val="auto"/>
        </w:rPr>
        <w:t>,</w:t>
      </w:r>
      <w:r w:rsidR="00113757" w:rsidRPr="001F2708">
        <w:rPr>
          <w:rFonts w:ascii="Arial" w:hAnsi="Arial" w:cs="Arial"/>
          <w:color w:val="auto"/>
        </w:rPr>
        <w:t xml:space="preserve"> </w:t>
      </w:r>
    </w:p>
    <w:p w:rsidR="00113757" w:rsidRPr="001F2708" w:rsidRDefault="00113757" w:rsidP="007D4425">
      <w:pPr>
        <w:pStyle w:val="Default"/>
        <w:jc w:val="both"/>
        <w:rPr>
          <w:rFonts w:ascii="Arial" w:hAnsi="Arial" w:cs="Arial"/>
          <w:color w:val="auto"/>
        </w:rPr>
      </w:pPr>
    </w:p>
    <w:p w:rsidR="007D4425" w:rsidRPr="001F2708" w:rsidRDefault="00113757" w:rsidP="007D4425">
      <w:pPr>
        <w:pStyle w:val="Default"/>
        <w:jc w:val="both"/>
        <w:rPr>
          <w:rFonts w:ascii="Arial" w:hAnsi="Arial" w:cs="Arial"/>
          <w:color w:val="auto"/>
        </w:rPr>
      </w:pPr>
      <w:r w:rsidRPr="001F2708">
        <w:rPr>
          <w:rFonts w:ascii="Arial" w:hAnsi="Arial" w:cs="Arial"/>
          <w:color w:val="auto"/>
        </w:rPr>
        <w:t>C</w:t>
      </w:r>
      <w:r w:rsidR="007D4425" w:rsidRPr="001F2708">
        <w:rPr>
          <w:rFonts w:ascii="Arial" w:hAnsi="Arial" w:cs="Arial"/>
          <w:color w:val="auto"/>
        </w:rPr>
        <w:t>onsiderando n</w:t>
      </w:r>
      <w:r w:rsidR="002A74AC" w:rsidRPr="001F2708">
        <w:rPr>
          <w:rFonts w:ascii="Arial" w:hAnsi="Arial" w:cs="Arial"/>
          <w:color w:val="auto"/>
        </w:rPr>
        <w:t>ossa posição contrária ao</w:t>
      </w:r>
      <w:r w:rsidRPr="001F2708">
        <w:rPr>
          <w:rFonts w:ascii="Arial" w:hAnsi="Arial" w:cs="Arial"/>
          <w:color w:val="auto"/>
        </w:rPr>
        <w:t>s</w:t>
      </w:r>
      <w:r w:rsidR="002A74AC" w:rsidRPr="001F2708">
        <w:rPr>
          <w:rFonts w:ascii="Arial" w:hAnsi="Arial" w:cs="Arial"/>
          <w:color w:val="auto"/>
        </w:rPr>
        <w:t xml:space="preserve"> </w:t>
      </w:r>
      <w:r w:rsidRPr="001F2708">
        <w:rPr>
          <w:rFonts w:ascii="Arial" w:hAnsi="Arial" w:cs="Arial"/>
          <w:color w:val="auto"/>
        </w:rPr>
        <w:t xml:space="preserve">ataques que vêm sendo perpetrados </w:t>
      </w:r>
      <w:r w:rsidR="00A84A44">
        <w:rPr>
          <w:rFonts w:ascii="Arial" w:hAnsi="Arial" w:cs="Arial"/>
          <w:color w:val="auto"/>
        </w:rPr>
        <w:t xml:space="preserve">pelo governo federal </w:t>
      </w:r>
      <w:r w:rsidRPr="001F2708">
        <w:rPr>
          <w:rFonts w:ascii="Arial" w:hAnsi="Arial" w:cs="Arial"/>
          <w:color w:val="auto"/>
        </w:rPr>
        <w:t>contra os direitos sociais conquistados e ampliados nos últimos anos</w:t>
      </w:r>
      <w:r w:rsidR="00C73960">
        <w:rPr>
          <w:rFonts w:ascii="Arial" w:hAnsi="Arial" w:cs="Arial"/>
          <w:color w:val="auto"/>
        </w:rPr>
        <w:t xml:space="preserve"> pela classe trabalhadora</w:t>
      </w:r>
      <w:r w:rsidR="006D59B0">
        <w:rPr>
          <w:rFonts w:ascii="Arial" w:hAnsi="Arial" w:cs="Arial"/>
          <w:color w:val="auto"/>
        </w:rPr>
        <w:t xml:space="preserve"> e a sociedade em geral</w:t>
      </w:r>
      <w:r w:rsidR="007D4425" w:rsidRPr="001F2708">
        <w:rPr>
          <w:rFonts w:ascii="Arial" w:hAnsi="Arial" w:cs="Arial"/>
          <w:color w:val="auto"/>
        </w:rPr>
        <w:t>;</w:t>
      </w:r>
    </w:p>
    <w:p w:rsidR="007D4425" w:rsidRPr="001F2708" w:rsidRDefault="007D4425" w:rsidP="007D4425">
      <w:pPr>
        <w:pStyle w:val="Default"/>
        <w:jc w:val="both"/>
        <w:rPr>
          <w:rFonts w:ascii="Arial" w:hAnsi="Arial" w:cs="Arial"/>
          <w:color w:val="auto"/>
        </w:rPr>
      </w:pPr>
    </w:p>
    <w:p w:rsidR="007D4425" w:rsidRPr="001F2708" w:rsidRDefault="007D4425" w:rsidP="007D4425">
      <w:pPr>
        <w:pStyle w:val="Default"/>
        <w:jc w:val="both"/>
        <w:rPr>
          <w:rFonts w:ascii="Arial" w:hAnsi="Arial" w:cs="Arial"/>
          <w:color w:val="auto"/>
        </w:rPr>
      </w:pPr>
      <w:r w:rsidRPr="001F2708">
        <w:rPr>
          <w:rFonts w:ascii="Arial" w:hAnsi="Arial" w:cs="Arial"/>
          <w:color w:val="auto"/>
        </w:rPr>
        <w:t>Considerando ainda</w:t>
      </w:r>
      <w:r w:rsidR="00C73960">
        <w:rPr>
          <w:rFonts w:ascii="Arial" w:hAnsi="Arial" w:cs="Arial"/>
          <w:color w:val="auto"/>
        </w:rPr>
        <w:t>,</w:t>
      </w:r>
      <w:r w:rsidRPr="001F2708">
        <w:rPr>
          <w:rFonts w:ascii="Arial" w:hAnsi="Arial" w:cs="Arial"/>
          <w:color w:val="auto"/>
        </w:rPr>
        <w:t xml:space="preserve"> </w:t>
      </w:r>
      <w:r w:rsidR="00113757" w:rsidRPr="001F2708">
        <w:rPr>
          <w:rFonts w:ascii="Arial" w:hAnsi="Arial" w:cs="Arial"/>
          <w:color w:val="auto"/>
        </w:rPr>
        <w:t xml:space="preserve">o conjunto de medidas anunciadas ou </w:t>
      </w:r>
      <w:r w:rsidR="007E41B7">
        <w:rPr>
          <w:rFonts w:ascii="Arial" w:hAnsi="Arial" w:cs="Arial"/>
          <w:color w:val="auto"/>
        </w:rPr>
        <w:t xml:space="preserve">já </w:t>
      </w:r>
      <w:r w:rsidR="00113757" w:rsidRPr="001F2708">
        <w:rPr>
          <w:rFonts w:ascii="Arial" w:hAnsi="Arial" w:cs="Arial"/>
          <w:color w:val="auto"/>
        </w:rPr>
        <w:t>em curso qu</w:t>
      </w:r>
      <w:r w:rsidR="00106CC6">
        <w:rPr>
          <w:rFonts w:ascii="Arial" w:hAnsi="Arial" w:cs="Arial"/>
          <w:color w:val="auto"/>
        </w:rPr>
        <w:t>e visam entregar o patrimônio d</w:t>
      </w:r>
      <w:r w:rsidR="00113757" w:rsidRPr="001F2708">
        <w:rPr>
          <w:rFonts w:ascii="Arial" w:hAnsi="Arial" w:cs="Arial"/>
          <w:color w:val="auto"/>
        </w:rPr>
        <w:t>o povo brasileiro ao grande capital internacional</w:t>
      </w:r>
      <w:r w:rsidR="00C73960">
        <w:rPr>
          <w:rFonts w:ascii="Arial" w:hAnsi="Arial" w:cs="Arial"/>
          <w:color w:val="auto"/>
        </w:rPr>
        <w:t>;</w:t>
      </w:r>
    </w:p>
    <w:p w:rsidR="007D4425" w:rsidRPr="001F2708" w:rsidRDefault="007D4425" w:rsidP="007D4425">
      <w:pPr>
        <w:pStyle w:val="Default"/>
        <w:jc w:val="both"/>
        <w:rPr>
          <w:rFonts w:ascii="Arial" w:hAnsi="Arial" w:cs="Arial"/>
          <w:color w:val="auto"/>
        </w:rPr>
      </w:pPr>
      <w:r w:rsidRPr="001F2708">
        <w:rPr>
          <w:rFonts w:ascii="Arial" w:hAnsi="Arial" w:cs="Arial"/>
          <w:color w:val="auto"/>
        </w:rPr>
        <w:t xml:space="preserve">  </w:t>
      </w:r>
    </w:p>
    <w:p w:rsidR="002A74AC" w:rsidRPr="001F2708" w:rsidRDefault="007D4425" w:rsidP="007D4425">
      <w:pPr>
        <w:pStyle w:val="Default"/>
        <w:jc w:val="both"/>
        <w:rPr>
          <w:rFonts w:ascii="Arial" w:hAnsi="Arial" w:cs="Arial"/>
          <w:color w:val="auto"/>
        </w:rPr>
      </w:pPr>
      <w:r w:rsidRPr="001F2708">
        <w:rPr>
          <w:rFonts w:ascii="Arial" w:hAnsi="Arial" w:cs="Arial"/>
          <w:color w:val="auto"/>
        </w:rPr>
        <w:t>T</w:t>
      </w:r>
      <w:r w:rsidR="002A74AC" w:rsidRPr="001F2708">
        <w:rPr>
          <w:rFonts w:ascii="Arial" w:hAnsi="Arial" w:cs="Arial"/>
          <w:color w:val="auto"/>
        </w:rPr>
        <w:t xml:space="preserve">ornamos público nosso </w:t>
      </w:r>
      <w:r w:rsidR="00113757" w:rsidRPr="001F2708">
        <w:rPr>
          <w:rFonts w:ascii="Arial" w:hAnsi="Arial" w:cs="Arial"/>
          <w:color w:val="auto"/>
        </w:rPr>
        <w:t xml:space="preserve">repúdio ao conjunto das medidas sociais e econômicas anunciadas ou em plena execução pelo atual governo federal, em especial:   </w:t>
      </w:r>
    </w:p>
    <w:p w:rsidR="007D4425" w:rsidRPr="001F2708" w:rsidRDefault="007D4425" w:rsidP="007D4425">
      <w:pPr>
        <w:jc w:val="both"/>
        <w:rPr>
          <w:rFonts w:ascii="Arial" w:hAnsi="Arial" w:cs="Arial"/>
          <w:sz w:val="24"/>
          <w:szCs w:val="24"/>
        </w:rPr>
      </w:pPr>
    </w:p>
    <w:p w:rsidR="00A26478" w:rsidRPr="001F2708" w:rsidRDefault="00A26478" w:rsidP="00A26478">
      <w:pPr>
        <w:pStyle w:val="Pargrafoda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1F2708">
        <w:rPr>
          <w:rFonts w:ascii="Arial" w:hAnsi="Arial" w:cs="Arial"/>
          <w:sz w:val="24"/>
          <w:szCs w:val="24"/>
        </w:rPr>
        <w:t xml:space="preserve">Ao Projeto de Emenda Constitucional PEC </w:t>
      </w:r>
      <w:r w:rsidR="00F46E07">
        <w:rPr>
          <w:rFonts w:ascii="Arial" w:hAnsi="Arial" w:cs="Arial"/>
          <w:sz w:val="24"/>
          <w:szCs w:val="24"/>
        </w:rPr>
        <w:t>nº</w:t>
      </w:r>
      <w:r w:rsidR="00F46E07" w:rsidRPr="001F2708">
        <w:rPr>
          <w:rFonts w:ascii="Arial" w:hAnsi="Arial" w:cs="Arial"/>
          <w:sz w:val="24"/>
          <w:szCs w:val="24"/>
        </w:rPr>
        <w:t xml:space="preserve"> </w:t>
      </w:r>
      <w:r w:rsidRPr="001F2708">
        <w:rPr>
          <w:rFonts w:ascii="Arial" w:hAnsi="Arial" w:cs="Arial"/>
          <w:sz w:val="24"/>
          <w:szCs w:val="24"/>
        </w:rPr>
        <w:t>241</w:t>
      </w:r>
      <w:r w:rsidR="009F3EAB">
        <w:rPr>
          <w:rFonts w:ascii="Arial" w:hAnsi="Arial" w:cs="Arial"/>
          <w:sz w:val="24"/>
          <w:szCs w:val="24"/>
        </w:rPr>
        <w:t>/2016</w:t>
      </w:r>
      <w:r w:rsidRPr="001F2708">
        <w:rPr>
          <w:rFonts w:ascii="Arial" w:hAnsi="Arial" w:cs="Arial"/>
          <w:sz w:val="24"/>
          <w:szCs w:val="24"/>
        </w:rPr>
        <w:t xml:space="preserve"> que congela os gastos sociais por 20 anos com implicação direta na redução dos recursos d</w:t>
      </w:r>
      <w:r w:rsidR="00106CC6">
        <w:rPr>
          <w:rFonts w:ascii="Arial" w:hAnsi="Arial" w:cs="Arial"/>
          <w:sz w:val="24"/>
          <w:szCs w:val="24"/>
        </w:rPr>
        <w:t>estinados à saúde e à educação</w:t>
      </w:r>
      <w:r w:rsidR="009F3EAB">
        <w:rPr>
          <w:rFonts w:ascii="Arial" w:hAnsi="Arial" w:cs="Arial"/>
          <w:sz w:val="24"/>
          <w:szCs w:val="24"/>
        </w:rPr>
        <w:t>, dentre outros âmbitos</w:t>
      </w:r>
      <w:r w:rsidR="00106CC6">
        <w:rPr>
          <w:rFonts w:ascii="Arial" w:hAnsi="Arial" w:cs="Arial"/>
          <w:sz w:val="24"/>
          <w:szCs w:val="24"/>
        </w:rPr>
        <w:t>;</w:t>
      </w:r>
    </w:p>
    <w:p w:rsidR="00A26478" w:rsidRPr="001F2708" w:rsidRDefault="00A26478" w:rsidP="00A26478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:rsidR="007D4425" w:rsidRPr="001F2708" w:rsidRDefault="00A26478" w:rsidP="00113757">
      <w:pPr>
        <w:pStyle w:val="Pargrafoda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1F2708">
        <w:rPr>
          <w:rFonts w:ascii="Arial" w:hAnsi="Arial" w:cs="Arial"/>
          <w:sz w:val="24"/>
          <w:szCs w:val="24"/>
        </w:rPr>
        <w:t xml:space="preserve"> </w:t>
      </w:r>
      <w:r w:rsidR="00A84A44">
        <w:rPr>
          <w:rFonts w:ascii="Arial" w:hAnsi="Arial" w:cs="Arial"/>
          <w:sz w:val="24"/>
          <w:szCs w:val="24"/>
        </w:rPr>
        <w:t>Ao</w:t>
      </w:r>
      <w:r w:rsidRPr="001F2708">
        <w:rPr>
          <w:rFonts w:ascii="Arial" w:hAnsi="Arial" w:cs="Arial"/>
          <w:sz w:val="24"/>
          <w:szCs w:val="24"/>
        </w:rPr>
        <w:t xml:space="preserve"> Projeto de Lei </w:t>
      </w:r>
      <w:r w:rsidR="009F3EAB">
        <w:rPr>
          <w:rFonts w:ascii="Arial" w:hAnsi="Arial" w:cs="Arial"/>
          <w:sz w:val="24"/>
          <w:szCs w:val="24"/>
        </w:rPr>
        <w:t>nº</w:t>
      </w:r>
      <w:r w:rsidRPr="001F2708">
        <w:rPr>
          <w:rFonts w:ascii="Arial" w:hAnsi="Arial" w:cs="Arial"/>
          <w:sz w:val="24"/>
          <w:szCs w:val="24"/>
        </w:rPr>
        <w:t xml:space="preserve"> 4.567/2016</w:t>
      </w:r>
      <w:r w:rsidR="001F2708" w:rsidRPr="001F2708">
        <w:rPr>
          <w:rFonts w:ascii="Arial" w:hAnsi="Arial" w:cs="Arial"/>
          <w:sz w:val="24"/>
          <w:szCs w:val="24"/>
        </w:rPr>
        <w:t xml:space="preserve"> (PL do </w:t>
      </w:r>
      <w:proofErr w:type="spellStart"/>
      <w:r w:rsidR="001F2708" w:rsidRPr="001F2708">
        <w:rPr>
          <w:rFonts w:ascii="Arial" w:hAnsi="Arial" w:cs="Arial"/>
          <w:sz w:val="24"/>
          <w:szCs w:val="24"/>
        </w:rPr>
        <w:t>Pré</w:t>
      </w:r>
      <w:proofErr w:type="spellEnd"/>
      <w:r w:rsidR="001F2708" w:rsidRPr="001F2708">
        <w:rPr>
          <w:rFonts w:ascii="Arial" w:hAnsi="Arial" w:cs="Arial"/>
          <w:sz w:val="24"/>
          <w:szCs w:val="24"/>
        </w:rPr>
        <w:t>-sal)</w:t>
      </w:r>
      <w:r w:rsidRPr="001F2708">
        <w:rPr>
          <w:rFonts w:ascii="Arial" w:hAnsi="Arial" w:cs="Arial"/>
          <w:sz w:val="24"/>
          <w:szCs w:val="24"/>
        </w:rPr>
        <w:t>, de a</w:t>
      </w:r>
      <w:r w:rsidR="006D59B0">
        <w:rPr>
          <w:rFonts w:ascii="Arial" w:hAnsi="Arial" w:cs="Arial"/>
          <w:sz w:val="24"/>
          <w:szCs w:val="24"/>
        </w:rPr>
        <w:t>utoria do senador</w:t>
      </w:r>
      <w:r w:rsidR="001F2708" w:rsidRPr="001F2708">
        <w:rPr>
          <w:rFonts w:ascii="Arial" w:hAnsi="Arial" w:cs="Arial"/>
          <w:sz w:val="24"/>
          <w:szCs w:val="24"/>
        </w:rPr>
        <w:t xml:space="preserve"> José Serra, </w:t>
      </w:r>
      <w:r w:rsidR="006D59B0">
        <w:rPr>
          <w:rFonts w:ascii="Arial" w:hAnsi="Arial" w:cs="Arial"/>
          <w:sz w:val="24"/>
          <w:szCs w:val="24"/>
        </w:rPr>
        <w:t xml:space="preserve">atualmente licenciado e ministro das Relações Exteriores, </w:t>
      </w:r>
      <w:r w:rsidR="001F2708" w:rsidRPr="001F2708">
        <w:rPr>
          <w:rFonts w:ascii="Arial" w:hAnsi="Arial" w:cs="Arial"/>
          <w:sz w:val="24"/>
          <w:szCs w:val="24"/>
        </w:rPr>
        <w:t xml:space="preserve">que altera as regras para a exploração de petróleo e gás natural do </w:t>
      </w:r>
      <w:proofErr w:type="spellStart"/>
      <w:r w:rsidR="001F2708" w:rsidRPr="001F2708">
        <w:rPr>
          <w:rFonts w:ascii="Arial" w:hAnsi="Arial" w:cs="Arial"/>
          <w:sz w:val="24"/>
          <w:szCs w:val="24"/>
        </w:rPr>
        <w:t>pré</w:t>
      </w:r>
      <w:proofErr w:type="spellEnd"/>
      <w:r w:rsidR="001F2708" w:rsidRPr="001F2708">
        <w:rPr>
          <w:rFonts w:ascii="Arial" w:hAnsi="Arial" w:cs="Arial"/>
          <w:sz w:val="24"/>
          <w:szCs w:val="24"/>
        </w:rPr>
        <w:t>-sal, extinguindo a atuação obrigatória da Petrobras em todos os consórcios formados para a produção nessas áreas</w:t>
      </w:r>
      <w:r w:rsidR="00C73960">
        <w:rPr>
          <w:rFonts w:ascii="Arial" w:hAnsi="Arial" w:cs="Arial"/>
          <w:sz w:val="24"/>
          <w:szCs w:val="24"/>
        </w:rPr>
        <w:t>, o que, n</w:t>
      </w:r>
      <w:r w:rsidR="001F2708" w:rsidRPr="001F2708">
        <w:rPr>
          <w:rFonts w:ascii="Arial" w:hAnsi="Arial" w:cs="Arial"/>
          <w:sz w:val="24"/>
          <w:szCs w:val="24"/>
        </w:rPr>
        <w:t xml:space="preserve">a prática, </w:t>
      </w:r>
      <w:r w:rsidR="00C73960">
        <w:rPr>
          <w:rFonts w:ascii="Arial" w:hAnsi="Arial" w:cs="Arial"/>
          <w:sz w:val="24"/>
          <w:szCs w:val="24"/>
        </w:rPr>
        <w:t xml:space="preserve">revela </w:t>
      </w:r>
      <w:r w:rsidR="001F2708" w:rsidRPr="001F2708">
        <w:rPr>
          <w:rFonts w:ascii="Arial" w:hAnsi="Arial" w:cs="Arial"/>
          <w:sz w:val="24"/>
          <w:szCs w:val="24"/>
        </w:rPr>
        <w:t xml:space="preserve">a intencionalidade </w:t>
      </w:r>
      <w:r w:rsidR="00C73960">
        <w:rPr>
          <w:rFonts w:ascii="Arial" w:hAnsi="Arial" w:cs="Arial"/>
          <w:sz w:val="24"/>
          <w:szCs w:val="24"/>
        </w:rPr>
        <w:t>de</w:t>
      </w:r>
      <w:r w:rsidR="001F2708" w:rsidRPr="001F2708">
        <w:rPr>
          <w:rFonts w:ascii="Arial" w:hAnsi="Arial" w:cs="Arial"/>
          <w:sz w:val="24"/>
          <w:szCs w:val="24"/>
        </w:rPr>
        <w:t xml:space="preserve"> transferir o patrimônio do povo brasileiro ao grande capital internacional</w:t>
      </w:r>
      <w:r w:rsidR="00106CC6">
        <w:rPr>
          <w:rFonts w:ascii="Arial" w:hAnsi="Arial" w:cs="Arial"/>
          <w:sz w:val="24"/>
          <w:szCs w:val="24"/>
        </w:rPr>
        <w:t>;</w:t>
      </w:r>
    </w:p>
    <w:p w:rsidR="001F2708" w:rsidRPr="001F2708" w:rsidRDefault="001F2708" w:rsidP="001F2708">
      <w:pPr>
        <w:pStyle w:val="PargrafodaLista"/>
        <w:rPr>
          <w:rFonts w:ascii="Arial" w:hAnsi="Arial" w:cs="Arial"/>
          <w:sz w:val="24"/>
          <w:szCs w:val="24"/>
        </w:rPr>
      </w:pPr>
    </w:p>
    <w:p w:rsidR="001F2708" w:rsidRPr="001F2708" w:rsidRDefault="001F2708" w:rsidP="00113757">
      <w:pPr>
        <w:pStyle w:val="Pargrafoda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1F2708">
        <w:rPr>
          <w:rFonts w:ascii="Arial" w:hAnsi="Arial" w:cs="Arial"/>
          <w:sz w:val="24"/>
          <w:szCs w:val="24"/>
        </w:rPr>
        <w:t xml:space="preserve">Ao Projeto de Reforma da Previdência, ainda não enviado ao Congresso Nacional, que visa eliminar direitos trabalhistas, ampliando a idade mínima de aposentadoria, aumentando a jornada de trabalho, </w:t>
      </w:r>
      <w:proofErr w:type="spellStart"/>
      <w:r w:rsidRPr="001F2708">
        <w:rPr>
          <w:rFonts w:ascii="Arial" w:hAnsi="Arial" w:cs="Arial"/>
          <w:sz w:val="24"/>
          <w:szCs w:val="24"/>
        </w:rPr>
        <w:t>precarizando</w:t>
      </w:r>
      <w:proofErr w:type="spellEnd"/>
      <w:r w:rsidRPr="001F2708">
        <w:rPr>
          <w:rFonts w:ascii="Arial" w:hAnsi="Arial" w:cs="Arial"/>
          <w:sz w:val="24"/>
          <w:szCs w:val="24"/>
        </w:rPr>
        <w:t xml:space="preserve"> as relações contratuais</w:t>
      </w:r>
      <w:r w:rsidR="00C73960">
        <w:rPr>
          <w:rFonts w:ascii="Arial" w:hAnsi="Arial" w:cs="Arial"/>
          <w:sz w:val="24"/>
          <w:szCs w:val="24"/>
        </w:rPr>
        <w:t xml:space="preserve"> de trabalho</w:t>
      </w:r>
      <w:r w:rsidRPr="001F2708">
        <w:rPr>
          <w:rFonts w:ascii="Arial" w:hAnsi="Arial" w:cs="Arial"/>
          <w:sz w:val="24"/>
          <w:szCs w:val="24"/>
        </w:rPr>
        <w:t>, dentre out</w:t>
      </w:r>
      <w:r w:rsidR="00B34CF1">
        <w:rPr>
          <w:rFonts w:ascii="Arial" w:hAnsi="Arial" w:cs="Arial"/>
          <w:sz w:val="24"/>
          <w:szCs w:val="24"/>
        </w:rPr>
        <w:t>ros aspectos</w:t>
      </w:r>
      <w:r w:rsidRPr="001F2708">
        <w:rPr>
          <w:rFonts w:ascii="Arial" w:hAnsi="Arial" w:cs="Arial"/>
          <w:sz w:val="24"/>
          <w:szCs w:val="24"/>
        </w:rPr>
        <w:t xml:space="preserve"> igualmente danosos aos direitos trabalhistas arduamente conquistados historicamente.</w:t>
      </w:r>
    </w:p>
    <w:sectPr w:rsidR="001F2708" w:rsidRPr="001F27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911046"/>
    <w:multiLevelType w:val="hybridMultilevel"/>
    <w:tmpl w:val="DE8C3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AC"/>
    <w:rsid w:val="000C246C"/>
    <w:rsid w:val="00106CC6"/>
    <w:rsid w:val="00113757"/>
    <w:rsid w:val="001F2708"/>
    <w:rsid w:val="00252576"/>
    <w:rsid w:val="002A74AC"/>
    <w:rsid w:val="004011A2"/>
    <w:rsid w:val="006D59B0"/>
    <w:rsid w:val="00736E72"/>
    <w:rsid w:val="0075214D"/>
    <w:rsid w:val="007D4425"/>
    <w:rsid w:val="007E41B7"/>
    <w:rsid w:val="008C12F0"/>
    <w:rsid w:val="009076F7"/>
    <w:rsid w:val="009F3EAB"/>
    <w:rsid w:val="00A26478"/>
    <w:rsid w:val="00A84A44"/>
    <w:rsid w:val="00B34CF1"/>
    <w:rsid w:val="00B45438"/>
    <w:rsid w:val="00BA1692"/>
    <w:rsid w:val="00BA1F6F"/>
    <w:rsid w:val="00C73960"/>
    <w:rsid w:val="00CF0F84"/>
    <w:rsid w:val="00F4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5510E-E916-4720-9173-61CB1EA0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A74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2A74A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7D4425"/>
    <w:rPr>
      <w:i/>
      <w:iCs/>
    </w:rPr>
  </w:style>
  <w:style w:type="paragraph" w:styleId="PargrafodaLista">
    <w:name w:val="List Paragraph"/>
    <w:basedOn w:val="Normal"/>
    <w:uiPriority w:val="34"/>
    <w:qFormat/>
    <w:rsid w:val="001137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7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Dante Henrique Moura</dc:creator>
  <cp:keywords/>
  <dc:description/>
  <cp:lastModifiedBy>Dante Henrique Moura</cp:lastModifiedBy>
  <cp:revision>2</cp:revision>
  <dcterms:created xsi:type="dcterms:W3CDTF">2016-09-23T22:38:00Z</dcterms:created>
  <dcterms:modified xsi:type="dcterms:W3CDTF">2016-09-23T22:38:00Z</dcterms:modified>
</cp:coreProperties>
</file>